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7921" w14:textId="77777777" w:rsidR="00731671" w:rsidRDefault="00731671">
      <w:pPr>
        <w:pStyle w:val="Titre"/>
        <w:spacing w:line="240" w:lineRule="auto"/>
        <w:jc w:val="left"/>
      </w:pPr>
    </w:p>
    <w:p w14:paraId="048BAAE1" w14:textId="01D51CAD" w:rsidR="00731671" w:rsidRDefault="00717B36" w:rsidP="00717B36">
      <w:pPr>
        <w:pStyle w:val="Titre"/>
        <w:tabs>
          <w:tab w:val="left" w:pos="3261"/>
        </w:tabs>
        <w:spacing w:line="240" w:lineRule="auto"/>
        <w:ind w:left="3545"/>
        <w:jc w:val="lef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ANNEXE </w:t>
      </w:r>
      <w:r w:rsidR="00F60E27">
        <w:rPr>
          <w:rFonts w:ascii="Tahoma" w:hAnsi="Tahoma" w:cs="Tahoma"/>
          <w:color w:val="FF0000"/>
          <w:szCs w:val="24"/>
        </w:rPr>
        <w:t xml:space="preserve">9 </w:t>
      </w:r>
      <w:r>
        <w:rPr>
          <w:rFonts w:ascii="Tahoma" w:hAnsi="Tahoma" w:cs="Tahoma"/>
          <w:szCs w:val="24"/>
        </w:rPr>
        <w:t>DU DCE</w:t>
      </w:r>
    </w:p>
    <w:p w14:paraId="7D271C94" w14:textId="77777777" w:rsidR="00731671" w:rsidRDefault="00731671">
      <w:pPr>
        <w:pStyle w:val="Titre"/>
        <w:tabs>
          <w:tab w:val="left" w:pos="3261"/>
        </w:tabs>
        <w:spacing w:line="240" w:lineRule="auto"/>
        <w:jc w:val="left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                                  </w:t>
      </w:r>
      <w:r w:rsidR="00717B36">
        <w:rPr>
          <w:rFonts w:ascii="Tahoma" w:hAnsi="Tahoma" w:cs="Tahoma"/>
          <w:szCs w:val="24"/>
        </w:rPr>
        <w:t xml:space="preserve">   DESCRIPTIF TECHNIQUE DU LOT</w:t>
      </w:r>
      <w:r w:rsidR="00717B36" w:rsidRPr="00717B36">
        <w:rPr>
          <w:rFonts w:ascii="Tahoma" w:hAnsi="Tahoma" w:cs="Tahoma"/>
          <w:color w:val="FF0000"/>
          <w:szCs w:val="24"/>
        </w:rPr>
        <w:t xml:space="preserve"> X</w:t>
      </w:r>
    </w:p>
    <w:p w14:paraId="6080455C" w14:textId="77777777" w:rsidR="00731671" w:rsidRDefault="00731671">
      <w:pPr>
        <w:pStyle w:val="Titre"/>
        <w:tabs>
          <w:tab w:val="left" w:pos="3261"/>
        </w:tabs>
        <w:spacing w:line="240" w:lineRule="auto"/>
        <w:jc w:val="left"/>
        <w:rPr>
          <w:rFonts w:ascii="Tahoma" w:hAnsi="Tahoma" w:cs="Tahoma"/>
          <w:szCs w:val="24"/>
        </w:rPr>
      </w:pPr>
    </w:p>
    <w:p w14:paraId="33F1D455" w14:textId="77777777" w:rsidR="00731671" w:rsidRPr="00717B36" w:rsidRDefault="00717B36">
      <w:pPr>
        <w:shd w:val="pct10" w:color="auto" w:fill="auto"/>
        <w:tabs>
          <w:tab w:val="left" w:pos="3261"/>
        </w:tabs>
        <w:ind w:left="1134" w:right="1134"/>
        <w:jc w:val="center"/>
        <w:rPr>
          <w:rFonts w:ascii="Tahoma" w:hAnsi="Tahoma" w:cs="Tahoma"/>
          <w:b/>
          <w:i/>
          <w:color w:val="FF0000"/>
          <w:sz w:val="24"/>
          <w:szCs w:val="24"/>
        </w:rPr>
      </w:pPr>
      <w:r w:rsidRPr="00717B36">
        <w:rPr>
          <w:rFonts w:ascii="Tahoma" w:hAnsi="Tahoma" w:cs="Tahoma"/>
          <w:b/>
          <w:i/>
          <w:color w:val="FF0000"/>
          <w:sz w:val="24"/>
          <w:szCs w:val="24"/>
        </w:rPr>
        <w:t>INTITULE DU LOT</w:t>
      </w:r>
    </w:p>
    <w:p w14:paraId="5F6B88A9" w14:textId="77777777" w:rsidR="00731671" w:rsidRDefault="00731671">
      <w:pPr>
        <w:shd w:val="pct10" w:color="auto" w:fill="auto"/>
        <w:tabs>
          <w:tab w:val="left" w:pos="3261"/>
        </w:tabs>
        <w:ind w:left="1134" w:right="1134"/>
        <w:jc w:val="center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t xml:space="preserve">STERILE-USAGE UNIQUE </w:t>
      </w:r>
    </w:p>
    <w:p w14:paraId="3B6695AF" w14:textId="77777777" w:rsidR="00731671" w:rsidRDefault="00731671">
      <w:pPr>
        <w:tabs>
          <w:tab w:val="left" w:pos="709"/>
        </w:tabs>
        <w:ind w:left="1134" w:hanging="1134"/>
        <w:rPr>
          <w:rFonts w:ascii="Tahoma" w:hAnsi="Tahoma" w:cs="Tahoma"/>
          <w:b/>
          <w:i/>
        </w:rPr>
      </w:pPr>
    </w:p>
    <w:p w14:paraId="69892FB1" w14:textId="77777777" w:rsidR="00731671" w:rsidRDefault="00731671">
      <w:pPr>
        <w:tabs>
          <w:tab w:val="left" w:pos="709"/>
        </w:tabs>
        <w:ind w:left="1134" w:hanging="1134"/>
        <w:rPr>
          <w:rFonts w:ascii="Tahoma" w:hAnsi="Tahoma" w:cs="Tahoma"/>
          <w:b/>
          <w:i/>
          <w:sz w:val="24"/>
        </w:rPr>
      </w:pPr>
    </w:p>
    <w:p w14:paraId="4EF78054" w14:textId="77777777" w:rsidR="00731671" w:rsidRDefault="00731671">
      <w:pPr>
        <w:numPr>
          <w:ilvl w:val="0"/>
          <w:numId w:val="19"/>
        </w:numPr>
        <w:tabs>
          <w:tab w:val="left" w:pos="709"/>
        </w:tabs>
        <w:rPr>
          <w:rFonts w:ascii="Tahoma" w:hAnsi="Tahoma" w:cs="Tahoma"/>
          <w:b/>
          <w:iCs/>
          <w:szCs w:val="24"/>
        </w:rPr>
      </w:pPr>
      <w:r>
        <w:rPr>
          <w:rFonts w:ascii="Tahoma" w:hAnsi="Tahoma" w:cs="Tahoma"/>
          <w:b/>
          <w:iCs/>
          <w:sz w:val="24"/>
          <w:szCs w:val="24"/>
        </w:rPr>
        <w:t>Caractéristiques du produit</w:t>
      </w:r>
    </w:p>
    <w:p w14:paraId="0802E6FE" w14:textId="77777777" w:rsidR="00731671" w:rsidRDefault="00731671">
      <w:pPr>
        <w:tabs>
          <w:tab w:val="left" w:pos="709"/>
        </w:tabs>
        <w:ind w:left="1134" w:hanging="1134"/>
        <w:rPr>
          <w:rFonts w:ascii="Tahoma" w:hAnsi="Tahoma" w:cs="Tahoma"/>
          <w:i/>
        </w:rPr>
      </w:pPr>
    </w:p>
    <w:p w14:paraId="726454E5" w14:textId="77777777" w:rsidR="00731671" w:rsidRDefault="00731671">
      <w:pPr>
        <w:tabs>
          <w:tab w:val="left" w:pos="1418"/>
        </w:tabs>
        <w:ind w:left="284"/>
        <w:jc w:val="both"/>
        <w:outlineLvl w:val="0"/>
        <w:rPr>
          <w:rFonts w:ascii="Tahoma" w:hAnsi="Tahoma" w:cs="Tahoma"/>
          <w:i/>
          <w:sz w:val="24"/>
          <w:szCs w:val="24"/>
        </w:rPr>
      </w:pPr>
    </w:p>
    <w:p w14:paraId="0E19BEFE" w14:textId="77777777" w:rsidR="00731671" w:rsidRDefault="00731671">
      <w:pPr>
        <w:pStyle w:val="Titre8"/>
        <w:numPr>
          <w:ilvl w:val="0"/>
          <w:numId w:val="19"/>
        </w:numPr>
        <w:rPr>
          <w:i w:val="0"/>
          <w:iCs/>
          <w:sz w:val="20"/>
        </w:rPr>
      </w:pPr>
      <w:r>
        <w:rPr>
          <w:i w:val="0"/>
          <w:iCs/>
        </w:rPr>
        <w:t>Critères d’attribution</w:t>
      </w:r>
    </w:p>
    <w:p w14:paraId="0CC0DC09" w14:textId="77777777" w:rsidR="00731671" w:rsidRDefault="00731671">
      <w:pPr>
        <w:pStyle w:val="Titre7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Les produits conformes aux caractéristiques énoncées seront classés en fonction des critères suivants :</w:t>
      </w:r>
    </w:p>
    <w:p w14:paraId="5DC5FCDD" w14:textId="77777777" w:rsidR="00731671" w:rsidRDefault="00731671">
      <w:pPr>
        <w:tabs>
          <w:tab w:val="left" w:pos="709"/>
        </w:tabs>
        <w:ind w:left="1134" w:hanging="1134"/>
        <w:jc w:val="both"/>
        <w:rPr>
          <w:rFonts w:ascii="Tahoma" w:hAnsi="Tahoma" w:cs="Tahoma"/>
          <w:b/>
          <w:iCs/>
        </w:rPr>
      </w:pPr>
    </w:p>
    <w:p w14:paraId="0F82A1F3" w14:textId="77777777" w:rsidR="00731671" w:rsidRDefault="00717B36">
      <w:pPr>
        <w:tabs>
          <w:tab w:val="left" w:pos="709"/>
        </w:tabs>
        <w:ind w:left="709"/>
        <w:jc w:val="both"/>
        <w:rPr>
          <w:b/>
          <w:bCs/>
          <w:i/>
        </w:rPr>
      </w:pPr>
      <w:r w:rsidRPr="00717B36">
        <w:rPr>
          <w:b/>
          <w:iCs/>
          <w:color w:val="FF0000"/>
        </w:rPr>
        <w:t>XX</w:t>
      </w:r>
      <w:r w:rsidR="00731671">
        <w:rPr>
          <w:b/>
          <w:bCs/>
          <w:iCs/>
        </w:rPr>
        <w:t>%) Performances  techniques selon l’annexe 3 renseignée</w:t>
      </w:r>
      <w:r w:rsidR="00731671">
        <w:rPr>
          <w:b/>
          <w:bCs/>
          <w:i/>
        </w:rPr>
        <w:t xml:space="preserve"> </w:t>
      </w:r>
    </w:p>
    <w:p w14:paraId="218B9DD4" w14:textId="77777777" w:rsidR="00731671" w:rsidRDefault="00731671">
      <w:pPr>
        <w:pStyle w:val="Retraitcorpsdetexte2"/>
        <w:rPr>
          <w:b/>
        </w:rPr>
      </w:pPr>
      <w:r>
        <w:t>Pour ce critère, les offres seront appréciées notamment, en fonction des éléments suivants</w:t>
      </w:r>
    </w:p>
    <w:p w14:paraId="04328A7D" w14:textId="77777777" w:rsidR="00731671" w:rsidRDefault="00731671">
      <w:bookmarkStart w:id="0" w:name="OLE_LINK2"/>
      <w:r>
        <w:tab/>
      </w:r>
      <w:r>
        <w:tab/>
      </w:r>
    </w:p>
    <w:p w14:paraId="21F780EE" w14:textId="77777777" w:rsidR="00717B36" w:rsidRDefault="00717B36"/>
    <w:p w14:paraId="2F19E1AF" w14:textId="77777777" w:rsidR="00717B36" w:rsidRDefault="00717B36"/>
    <w:bookmarkEnd w:id="0"/>
    <w:p w14:paraId="0EF3CB65" w14:textId="77777777" w:rsidR="00731671" w:rsidRDefault="00731671">
      <w:pPr>
        <w:tabs>
          <w:tab w:val="left" w:pos="709"/>
        </w:tabs>
        <w:ind w:left="284"/>
        <w:jc w:val="both"/>
        <w:rPr>
          <w:iCs/>
          <w:szCs w:val="24"/>
        </w:rPr>
      </w:pPr>
      <w:r>
        <w:rPr>
          <w:i/>
          <w:szCs w:val="24"/>
        </w:rPr>
        <w:tab/>
      </w:r>
    </w:p>
    <w:p w14:paraId="39CEACD8" w14:textId="77777777" w:rsidR="00731671" w:rsidRDefault="00731671">
      <w:pPr>
        <w:spacing w:line="200" w:lineRule="atLeast"/>
        <w:ind w:left="284"/>
        <w:rPr>
          <w:rFonts w:ascii="Century Gothic" w:hAnsi="Century Gothic"/>
          <w:b/>
          <w:i/>
        </w:rPr>
      </w:pPr>
      <w:r w:rsidRPr="00717B36">
        <w:rPr>
          <w:iCs/>
          <w:color w:val="FF0000"/>
        </w:rPr>
        <w:tab/>
      </w:r>
      <w:r w:rsidR="00717B36" w:rsidRPr="00717B36">
        <w:rPr>
          <w:b/>
          <w:iCs/>
          <w:color w:val="FF0000"/>
        </w:rPr>
        <w:t>XX</w:t>
      </w:r>
      <w:r>
        <w:rPr>
          <w:b/>
          <w:bCs/>
          <w:iCs/>
        </w:rPr>
        <w:t xml:space="preserve">%) Performances cliniques </w:t>
      </w:r>
      <w:r>
        <w:rPr>
          <w:rFonts w:ascii="Century Gothic" w:hAnsi="Century Gothic"/>
          <w:b/>
          <w:iCs/>
        </w:rPr>
        <w:t>:</w:t>
      </w:r>
      <w:r>
        <w:rPr>
          <w:rFonts w:ascii="Century Gothic" w:hAnsi="Century Gothic"/>
          <w:b/>
          <w:i/>
        </w:rPr>
        <w:t xml:space="preserve"> </w:t>
      </w:r>
    </w:p>
    <w:p w14:paraId="48C9BB6D" w14:textId="77777777" w:rsidR="00731671" w:rsidRDefault="00731671">
      <w:pPr>
        <w:spacing w:line="200" w:lineRule="atLeast"/>
        <w:ind w:left="284"/>
        <w:rPr>
          <w:rFonts w:ascii="Century Gothic" w:hAnsi="Century Gothic"/>
          <w:i/>
        </w:rPr>
      </w:pPr>
      <w:r>
        <w:rPr>
          <w:rFonts w:ascii="Century Gothic" w:hAnsi="Century Gothic"/>
          <w:i/>
        </w:rPr>
        <w:t>Pour ce critère, les offres seront appréciées notamment, en fonction des éléments suivants</w:t>
      </w:r>
    </w:p>
    <w:p w14:paraId="7E282015" w14:textId="77777777" w:rsidR="00717B36" w:rsidRDefault="00717B36">
      <w:pPr>
        <w:spacing w:line="200" w:lineRule="atLeast"/>
        <w:ind w:left="284"/>
        <w:rPr>
          <w:rFonts w:ascii="Century Gothic" w:hAnsi="Century Gothic"/>
          <w:i/>
        </w:rPr>
      </w:pPr>
    </w:p>
    <w:p w14:paraId="6463BD83" w14:textId="77777777" w:rsidR="00717B36" w:rsidRDefault="00717B36">
      <w:pPr>
        <w:spacing w:line="200" w:lineRule="atLeast"/>
        <w:ind w:left="284"/>
        <w:rPr>
          <w:rFonts w:ascii="Century Gothic" w:hAnsi="Century Gothic"/>
          <w:i/>
        </w:rPr>
      </w:pPr>
    </w:p>
    <w:p w14:paraId="616A3C67" w14:textId="77777777" w:rsidR="00731671" w:rsidRDefault="00731671" w:rsidP="00717B36">
      <w:pPr>
        <w:tabs>
          <w:tab w:val="left" w:pos="709"/>
        </w:tabs>
        <w:ind w:left="284"/>
        <w:jc w:val="both"/>
        <w:rPr>
          <w:rFonts w:ascii="Tahoma" w:hAnsi="Tahoma" w:cs="Tahoma"/>
          <w:i/>
          <w:iCs/>
        </w:rPr>
      </w:pPr>
      <w:r>
        <w:rPr>
          <w:i/>
          <w:szCs w:val="24"/>
        </w:rPr>
        <w:tab/>
      </w:r>
      <w:r>
        <w:rPr>
          <w:iCs/>
          <w:szCs w:val="24"/>
        </w:rPr>
        <w:tab/>
      </w:r>
    </w:p>
    <w:p w14:paraId="439C3840" w14:textId="77777777" w:rsidR="00731671" w:rsidRDefault="00731671">
      <w:pPr>
        <w:tabs>
          <w:tab w:val="left" w:pos="709"/>
        </w:tabs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i/>
          <w:iCs/>
        </w:rPr>
        <w:tab/>
      </w:r>
      <w:r w:rsidR="00717B36" w:rsidRPr="00717B36">
        <w:rPr>
          <w:rFonts w:ascii="Tahoma" w:hAnsi="Tahoma" w:cs="Tahoma"/>
          <w:b/>
          <w:color w:val="FF0000"/>
        </w:rPr>
        <w:t>XX</w:t>
      </w:r>
      <w:r>
        <w:rPr>
          <w:rFonts w:ascii="Tahoma" w:hAnsi="Tahoma" w:cs="Tahoma"/>
          <w:b/>
          <w:bCs/>
        </w:rPr>
        <w:t>%) Prix</w:t>
      </w:r>
    </w:p>
    <w:p w14:paraId="5B26BA40" w14:textId="77777777" w:rsidR="00717B36" w:rsidRDefault="00717B36">
      <w:pPr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14:paraId="77C422A1" w14:textId="77777777" w:rsidR="00717B36" w:rsidRDefault="00717B36">
      <w:pPr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14:paraId="3A718495" w14:textId="77777777" w:rsidR="00717B36" w:rsidRDefault="00717B36">
      <w:pPr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14:paraId="2FF818FA" w14:textId="77777777" w:rsidR="00731671" w:rsidRDefault="00731671">
      <w:pPr>
        <w:tabs>
          <w:tab w:val="left" w:pos="709"/>
        </w:tabs>
        <w:jc w:val="both"/>
        <w:rPr>
          <w:rFonts w:ascii="Tahoma" w:hAnsi="Tahoma" w:cs="Tahoma"/>
          <w:b/>
          <w:bCs/>
        </w:rPr>
      </w:pPr>
    </w:p>
    <w:p w14:paraId="5BE30849" w14:textId="77777777" w:rsidR="00731671" w:rsidRDefault="00717B36">
      <w:pPr>
        <w:tabs>
          <w:tab w:val="left" w:pos="709"/>
        </w:tabs>
        <w:ind w:left="709"/>
        <w:jc w:val="both"/>
        <w:rPr>
          <w:rFonts w:ascii="Tahoma" w:hAnsi="Tahoma" w:cs="Tahoma"/>
          <w:b/>
        </w:rPr>
      </w:pPr>
      <w:r w:rsidRPr="00717B36">
        <w:rPr>
          <w:rFonts w:ascii="Tahoma" w:hAnsi="Tahoma" w:cs="Tahoma"/>
          <w:b/>
          <w:bCs/>
          <w:color w:val="FF0000"/>
        </w:rPr>
        <w:t>XX</w:t>
      </w:r>
      <w:r w:rsidR="00731671">
        <w:rPr>
          <w:rFonts w:ascii="Tahoma" w:hAnsi="Tahoma" w:cs="Tahoma"/>
          <w:b/>
          <w:bCs/>
        </w:rPr>
        <w:t>%)</w:t>
      </w:r>
      <w:r>
        <w:rPr>
          <w:rFonts w:ascii="Tahoma" w:hAnsi="Tahoma" w:cs="Tahoma"/>
          <w:b/>
          <w:bCs/>
        </w:rPr>
        <w:t xml:space="preserve"> </w:t>
      </w:r>
      <w:r w:rsidR="00731671">
        <w:rPr>
          <w:rFonts w:ascii="Tahoma" w:hAnsi="Tahoma" w:cs="Tahoma"/>
          <w:b/>
        </w:rPr>
        <w:t>Qualité des éléments relatifs au conditionnement :</w:t>
      </w:r>
    </w:p>
    <w:p w14:paraId="2FC1ADB7" w14:textId="77777777" w:rsidR="00731671" w:rsidRDefault="00731671">
      <w:pPr>
        <w:tabs>
          <w:tab w:val="left" w:pos="709"/>
        </w:tabs>
        <w:ind w:left="709"/>
        <w:jc w:val="both"/>
        <w:rPr>
          <w:rFonts w:ascii="Tahoma" w:hAnsi="Tahoma" w:cs="Tahoma"/>
          <w:i/>
        </w:rPr>
      </w:pP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i/>
        </w:rPr>
        <w:t>Pour ce critère, les offres seront appréciées notamment, en fonction des éléments suivants</w:t>
      </w:r>
    </w:p>
    <w:p w14:paraId="34320D1D" w14:textId="77777777" w:rsidR="00717B36" w:rsidRDefault="00717B36">
      <w:pPr>
        <w:tabs>
          <w:tab w:val="left" w:pos="709"/>
        </w:tabs>
        <w:ind w:left="709"/>
        <w:jc w:val="both"/>
        <w:rPr>
          <w:rFonts w:ascii="Tahoma" w:hAnsi="Tahoma" w:cs="Tahoma"/>
          <w:i/>
        </w:rPr>
      </w:pPr>
    </w:p>
    <w:p w14:paraId="7F2DDDE2" w14:textId="77777777" w:rsidR="00717B36" w:rsidRDefault="00717B36">
      <w:pPr>
        <w:tabs>
          <w:tab w:val="left" w:pos="709"/>
        </w:tabs>
        <w:ind w:left="709"/>
        <w:jc w:val="both"/>
        <w:rPr>
          <w:rFonts w:ascii="Tahoma" w:hAnsi="Tahoma" w:cs="Tahoma"/>
          <w:i/>
        </w:rPr>
      </w:pPr>
    </w:p>
    <w:p w14:paraId="1DA62AD4" w14:textId="77777777" w:rsidR="00717B36" w:rsidRDefault="00717B36">
      <w:pPr>
        <w:tabs>
          <w:tab w:val="left" w:pos="709"/>
        </w:tabs>
        <w:ind w:left="709"/>
        <w:jc w:val="both"/>
        <w:rPr>
          <w:rFonts w:ascii="Tahoma" w:hAnsi="Tahoma" w:cs="Tahoma"/>
          <w:b/>
          <w:i/>
          <w:iCs/>
        </w:rPr>
      </w:pPr>
    </w:p>
    <w:p w14:paraId="0AC5C715" w14:textId="77777777" w:rsidR="00731671" w:rsidRDefault="00731671">
      <w:pPr>
        <w:pStyle w:val="Titre9"/>
        <w:numPr>
          <w:ilvl w:val="0"/>
          <w:numId w:val="19"/>
        </w:numPr>
        <w:rPr>
          <w:sz w:val="20"/>
        </w:rPr>
      </w:pPr>
      <w:r>
        <w:t>Echantillons</w:t>
      </w:r>
      <w:r>
        <w:rPr>
          <w:sz w:val="20"/>
        </w:rPr>
        <w:t xml:space="preserve"> </w:t>
      </w:r>
    </w:p>
    <w:p w14:paraId="60732FB8" w14:textId="77777777" w:rsidR="00731671" w:rsidRDefault="00731671">
      <w:pPr>
        <w:tabs>
          <w:tab w:val="left" w:pos="709"/>
        </w:tabs>
        <w:jc w:val="both"/>
        <w:rPr>
          <w:rFonts w:ascii="Tahoma" w:hAnsi="Tahoma" w:cs="Tahoma"/>
          <w:i/>
        </w:rPr>
      </w:pPr>
    </w:p>
    <w:p w14:paraId="3DFA7D6F" w14:textId="77777777" w:rsidR="00731671" w:rsidRDefault="00731671" w:rsidP="00717B36">
      <w:pPr>
        <w:tabs>
          <w:tab w:val="left" w:pos="709"/>
        </w:tabs>
        <w:ind w:left="120" w:right="-284"/>
        <w:jc w:val="both"/>
        <w:rPr>
          <w:iCs/>
        </w:rPr>
      </w:pPr>
      <w:r>
        <w:rPr>
          <w:b/>
          <w:iCs/>
        </w:rPr>
        <w:t xml:space="preserve"> Commission de classement</w:t>
      </w:r>
      <w:r>
        <w:rPr>
          <w:iCs/>
        </w:rPr>
        <w:t xml:space="preserve"> : </w:t>
      </w:r>
    </w:p>
    <w:p w14:paraId="4DAAF220" w14:textId="77777777" w:rsidR="00731671" w:rsidRDefault="00731671">
      <w:pPr>
        <w:tabs>
          <w:tab w:val="left" w:pos="709"/>
        </w:tabs>
        <w:ind w:left="120"/>
        <w:jc w:val="both"/>
        <w:rPr>
          <w:b/>
          <w:iCs/>
        </w:rPr>
      </w:pPr>
    </w:p>
    <w:p w14:paraId="3217978F" w14:textId="77777777" w:rsidR="00731671" w:rsidRDefault="00731671" w:rsidP="00717B36">
      <w:pPr>
        <w:tabs>
          <w:tab w:val="left" w:pos="709"/>
        </w:tabs>
        <w:ind w:left="120"/>
        <w:jc w:val="both"/>
        <w:rPr>
          <w:iCs/>
        </w:rPr>
      </w:pPr>
      <w:r>
        <w:rPr>
          <w:b/>
          <w:iCs/>
        </w:rPr>
        <w:t>Echantillothèque</w:t>
      </w:r>
      <w:r>
        <w:rPr>
          <w:iCs/>
        </w:rPr>
        <w:t xml:space="preserve"> : : </w:t>
      </w:r>
    </w:p>
    <w:p w14:paraId="4E1E0BEF" w14:textId="77777777" w:rsidR="00717B36" w:rsidRDefault="00717B36" w:rsidP="00717B36">
      <w:pPr>
        <w:tabs>
          <w:tab w:val="left" w:pos="709"/>
        </w:tabs>
        <w:ind w:left="120"/>
        <w:jc w:val="both"/>
        <w:rPr>
          <w:i/>
        </w:rPr>
      </w:pPr>
    </w:p>
    <w:p w14:paraId="71BCB87F" w14:textId="77777777" w:rsidR="00717B36" w:rsidRDefault="00717B36" w:rsidP="00717B36">
      <w:pPr>
        <w:tabs>
          <w:tab w:val="left" w:pos="709"/>
        </w:tabs>
        <w:ind w:left="120"/>
        <w:jc w:val="both"/>
        <w:rPr>
          <w:i/>
        </w:rPr>
      </w:pPr>
    </w:p>
    <w:p w14:paraId="6FFED6D2" w14:textId="77777777" w:rsidR="00717B36" w:rsidRDefault="00717B36" w:rsidP="00717B36">
      <w:pPr>
        <w:tabs>
          <w:tab w:val="left" w:pos="709"/>
        </w:tabs>
        <w:ind w:left="120"/>
        <w:jc w:val="both"/>
        <w:rPr>
          <w:i/>
        </w:rPr>
      </w:pPr>
    </w:p>
    <w:p w14:paraId="1E842BB4" w14:textId="77777777" w:rsidR="00717B36" w:rsidRDefault="00717B36" w:rsidP="00717B36">
      <w:pPr>
        <w:tabs>
          <w:tab w:val="left" w:pos="709"/>
        </w:tabs>
        <w:ind w:left="120"/>
        <w:jc w:val="both"/>
        <w:rPr>
          <w:i/>
        </w:rPr>
      </w:pPr>
    </w:p>
    <w:p w14:paraId="4F8D6424" w14:textId="77777777" w:rsidR="00731671" w:rsidRPr="00717B36" w:rsidRDefault="00731671" w:rsidP="00717B36">
      <w:pPr>
        <w:numPr>
          <w:ilvl w:val="0"/>
          <w:numId w:val="19"/>
        </w:numPr>
        <w:tabs>
          <w:tab w:val="left" w:pos="709"/>
        </w:tabs>
        <w:rPr>
          <w:rFonts w:ascii="Tahoma" w:hAnsi="Tahoma" w:cs="Tahoma"/>
          <w:b/>
          <w:i/>
          <w:sz w:val="24"/>
          <w:szCs w:val="24"/>
        </w:rPr>
      </w:pPr>
      <w:r w:rsidRPr="00717B36">
        <w:rPr>
          <w:rFonts w:ascii="Tahoma" w:hAnsi="Tahoma" w:cs="Tahoma"/>
          <w:b/>
          <w:i/>
          <w:sz w:val="24"/>
          <w:szCs w:val="24"/>
        </w:rPr>
        <w:t xml:space="preserve">Quantité prévisionnelle (donnée à titre indicatif pour 12 mois)   </w:t>
      </w:r>
    </w:p>
    <w:p w14:paraId="7E47AB6A" w14:textId="77777777" w:rsidR="00731671" w:rsidRDefault="00731671">
      <w:pPr>
        <w:tabs>
          <w:tab w:val="left" w:pos="709"/>
        </w:tabs>
        <w:rPr>
          <w:rFonts w:ascii="Tahoma" w:hAnsi="Tahoma" w:cs="Tahoma"/>
          <w:b/>
          <w:i/>
        </w:rPr>
      </w:pPr>
    </w:p>
    <w:p w14:paraId="1E8808C1" w14:textId="77777777" w:rsidR="00731671" w:rsidRDefault="00731671">
      <w:pPr>
        <w:tabs>
          <w:tab w:val="left" w:pos="709"/>
        </w:tabs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ab/>
      </w:r>
      <w:r>
        <w:rPr>
          <w:rFonts w:ascii="Tahoma" w:hAnsi="Tahoma" w:cs="Tahoma"/>
          <w:b/>
          <w:i/>
        </w:rPr>
        <w:tab/>
      </w:r>
      <w:r>
        <w:rPr>
          <w:rFonts w:ascii="Tahoma" w:hAnsi="Tahoma" w:cs="Tahoma"/>
          <w:b/>
          <w:i/>
        </w:rPr>
        <w:tab/>
      </w:r>
      <w:r>
        <w:rPr>
          <w:rFonts w:ascii="Tahoma" w:hAnsi="Tahoma" w:cs="Tahoma"/>
          <w:b/>
          <w:i/>
        </w:rPr>
        <w:tab/>
      </w:r>
      <w:r>
        <w:rPr>
          <w:rFonts w:ascii="Tahoma" w:hAnsi="Tahoma" w:cs="Tahoma"/>
          <w:b/>
          <w:i/>
        </w:rPr>
        <w:tab/>
      </w:r>
    </w:p>
    <w:p w14:paraId="63C4A8B5" w14:textId="77777777" w:rsidR="00731671" w:rsidRDefault="00731671">
      <w:pPr>
        <w:rPr>
          <w:rFonts w:ascii="Tahoma" w:hAnsi="Tahoma" w:cs="Tahoma"/>
          <w:i/>
        </w:rPr>
      </w:pPr>
    </w:p>
    <w:p w14:paraId="0A89045E" w14:textId="77777777" w:rsidR="00731671" w:rsidRDefault="00731671">
      <w:pPr>
        <w:rPr>
          <w:rFonts w:ascii="Tahoma" w:hAnsi="Tahoma" w:cs="Tahoma"/>
          <w:i/>
        </w:rPr>
      </w:pPr>
    </w:p>
    <w:p w14:paraId="4579511B" w14:textId="77777777" w:rsidR="00717B36" w:rsidRDefault="00717B36">
      <w:pPr>
        <w:rPr>
          <w:rFonts w:ascii="Tahoma" w:hAnsi="Tahoma" w:cs="Tahoma"/>
          <w:i/>
        </w:rPr>
      </w:pPr>
    </w:p>
    <w:p w14:paraId="5A29532C" w14:textId="77777777" w:rsidR="00717B36" w:rsidRDefault="00717B36">
      <w:pPr>
        <w:rPr>
          <w:rFonts w:ascii="Tahoma" w:hAnsi="Tahoma" w:cs="Tahoma"/>
          <w:i/>
        </w:rPr>
      </w:pPr>
    </w:p>
    <w:p w14:paraId="7E689B11" w14:textId="77777777" w:rsidR="00731671" w:rsidRDefault="00731671">
      <w:pPr>
        <w:rPr>
          <w:rFonts w:ascii="Tahoma" w:hAnsi="Tahoma" w:cs="Tahoma"/>
          <w:i/>
        </w:rPr>
      </w:pPr>
    </w:p>
    <w:p w14:paraId="0E11E473" w14:textId="77777777" w:rsidR="00731671" w:rsidRDefault="00731671">
      <w:pPr>
        <w:rPr>
          <w:rFonts w:ascii="Tahoma" w:hAnsi="Tahoma" w:cs="Tahoma"/>
          <w:i/>
        </w:rPr>
      </w:pPr>
    </w:p>
    <w:p w14:paraId="5F75BA43" w14:textId="77777777" w:rsidR="00731671" w:rsidRDefault="00731671">
      <w:pPr>
        <w:pStyle w:val="Titre5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Les échantillons doivent être remis accompagnés du dossier technique</w:t>
      </w:r>
    </w:p>
    <w:p w14:paraId="427775CE" w14:textId="77777777" w:rsidR="00731671" w:rsidRDefault="00731671">
      <w:pPr>
        <w:pStyle w:val="Titre"/>
        <w:tabs>
          <w:tab w:val="left" w:pos="3261"/>
        </w:tabs>
        <w:spacing w:line="240" w:lineRule="auto"/>
        <w:ind w:left="3545"/>
        <w:jc w:val="left"/>
        <w:rPr>
          <w:rFonts w:ascii="Tahoma" w:hAnsi="Tahoma" w:cs="Tahoma"/>
          <w:szCs w:val="24"/>
        </w:rPr>
      </w:pPr>
    </w:p>
    <w:p w14:paraId="7BEF3507" w14:textId="77777777" w:rsidR="00731671" w:rsidRDefault="00731671">
      <w:pPr>
        <w:pStyle w:val="Titre"/>
        <w:tabs>
          <w:tab w:val="left" w:pos="3261"/>
        </w:tabs>
        <w:spacing w:line="240" w:lineRule="auto"/>
        <w:ind w:left="3545"/>
        <w:jc w:val="left"/>
        <w:rPr>
          <w:rFonts w:ascii="Tahoma" w:hAnsi="Tahoma" w:cs="Tahoma"/>
          <w:szCs w:val="24"/>
        </w:rPr>
      </w:pPr>
    </w:p>
    <w:p w14:paraId="22D23B8A" w14:textId="77777777" w:rsidR="00731671" w:rsidRDefault="00731671">
      <w:pPr>
        <w:pStyle w:val="Titre"/>
        <w:tabs>
          <w:tab w:val="left" w:pos="3261"/>
        </w:tabs>
        <w:spacing w:line="240" w:lineRule="auto"/>
        <w:ind w:left="3545"/>
        <w:jc w:val="left"/>
        <w:rPr>
          <w:rFonts w:ascii="Tahoma" w:hAnsi="Tahoma" w:cs="Tahoma"/>
          <w:szCs w:val="24"/>
        </w:rPr>
      </w:pPr>
    </w:p>
    <w:sectPr w:rsidR="00731671">
      <w:headerReference w:type="even" r:id="rId7"/>
      <w:headerReference w:type="default" r:id="rId8"/>
      <w:footnotePr>
        <w:numRestart w:val="eachSect"/>
      </w:footnotePr>
      <w:pgSz w:w="11907" w:h="16840"/>
      <w:pgMar w:top="851" w:right="1134" w:bottom="34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39236" w14:textId="77777777" w:rsidR="00F210B0" w:rsidRDefault="00F210B0">
      <w:r>
        <w:separator/>
      </w:r>
    </w:p>
  </w:endnote>
  <w:endnote w:type="continuationSeparator" w:id="0">
    <w:p w14:paraId="0FF18F46" w14:textId="77777777" w:rsidR="00F210B0" w:rsidRDefault="00F21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2E97B" w14:textId="77777777" w:rsidR="00F210B0" w:rsidRDefault="00F210B0">
      <w:r>
        <w:separator/>
      </w:r>
    </w:p>
  </w:footnote>
  <w:footnote w:type="continuationSeparator" w:id="0">
    <w:p w14:paraId="3802D736" w14:textId="77777777" w:rsidR="00F210B0" w:rsidRDefault="00F21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EBEFC" w14:textId="77777777" w:rsidR="00731671" w:rsidRDefault="00731671">
    <w:pPr>
      <w:pStyle w:val="En-tte"/>
      <w:jc w:val="center"/>
    </w:pPr>
    <w:r>
      <w:t>AO DRAINAGES THORACIQUES 01/01/2007  PR/AM/VZ AGEPS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051B" w14:textId="7405543F" w:rsidR="00731671" w:rsidRDefault="00731671" w:rsidP="00717B36">
    <w:pPr>
      <w:pStyle w:val="En-tte"/>
      <w:jc w:val="center"/>
    </w:pPr>
    <w:r>
      <w:t xml:space="preserve">AO </w:t>
    </w:r>
    <w:r w:rsidR="00717B36" w:rsidRPr="00717B36">
      <w:rPr>
        <w:color w:val="FF0000"/>
      </w:rPr>
      <w:t xml:space="preserve">INTITULE AO </w:t>
    </w:r>
    <w:r w:rsidR="00F60E27">
      <w:rPr>
        <w:color w:val="FF0000"/>
      </w:rPr>
      <w:t>25-003 E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2C37CD"/>
    <w:multiLevelType w:val="hybridMultilevel"/>
    <w:tmpl w:val="EA626D84"/>
    <w:lvl w:ilvl="0" w:tplc="E392E11C">
      <w:start w:val="83"/>
      <w:numFmt w:val="decimal"/>
      <w:lvlText w:val="%1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A824143A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71F0A348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9BC8C6AA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E54E9DC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51521518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A12800BC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794240A2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122A45F6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" w15:restartNumberingAfterBreak="0">
    <w:nsid w:val="083F7692"/>
    <w:multiLevelType w:val="hybridMultilevel"/>
    <w:tmpl w:val="8B1413E8"/>
    <w:lvl w:ilvl="0" w:tplc="10B2DDE8">
      <w:start w:val="1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A148BAF6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DF6E768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25B284B8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25F8041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DF24103E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7592FEEE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BB8AB0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7D3E26D0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9C7424F"/>
    <w:multiLevelType w:val="singleLevel"/>
    <w:tmpl w:val="11A4031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FC32158"/>
    <w:multiLevelType w:val="singleLevel"/>
    <w:tmpl w:val="C6F08D8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4AA4667"/>
    <w:multiLevelType w:val="hybridMultilevel"/>
    <w:tmpl w:val="50AE95DE"/>
    <w:lvl w:ilvl="0" w:tplc="040C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26B055F0"/>
    <w:multiLevelType w:val="singleLevel"/>
    <w:tmpl w:val="1BE80B78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E5834D3"/>
    <w:multiLevelType w:val="singleLevel"/>
    <w:tmpl w:val="7316AF88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8EC745F"/>
    <w:multiLevelType w:val="singleLevel"/>
    <w:tmpl w:val="79FC432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E1A1F80"/>
    <w:multiLevelType w:val="hybridMultilevel"/>
    <w:tmpl w:val="0FEC465E"/>
    <w:lvl w:ilvl="0" w:tplc="23B07B4C">
      <w:start w:val="900"/>
      <w:numFmt w:val="decimal"/>
      <w:lvlText w:val="%1"/>
      <w:lvlJc w:val="left"/>
      <w:pPr>
        <w:tabs>
          <w:tab w:val="num" w:pos="1365"/>
        </w:tabs>
        <w:ind w:left="1365" w:hanging="600"/>
      </w:pPr>
      <w:rPr>
        <w:rFonts w:hint="default"/>
      </w:rPr>
    </w:lvl>
    <w:lvl w:ilvl="1" w:tplc="9B14B596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E1BEE486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74708C12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C266998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8A427B3C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29E471A2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BAAE5222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54744A4C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0" w15:restartNumberingAfterBreak="0">
    <w:nsid w:val="4833007E"/>
    <w:multiLevelType w:val="singleLevel"/>
    <w:tmpl w:val="3A10F23C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11" w15:restartNumberingAfterBreak="0">
    <w:nsid w:val="48466B9E"/>
    <w:multiLevelType w:val="singleLevel"/>
    <w:tmpl w:val="9BE6337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CD55185"/>
    <w:multiLevelType w:val="singleLevel"/>
    <w:tmpl w:val="4E5C925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282146F"/>
    <w:multiLevelType w:val="singleLevel"/>
    <w:tmpl w:val="171619C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49D40BB"/>
    <w:multiLevelType w:val="singleLevel"/>
    <w:tmpl w:val="21503FD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59038BF"/>
    <w:multiLevelType w:val="hybridMultilevel"/>
    <w:tmpl w:val="403242A8"/>
    <w:lvl w:ilvl="0" w:tplc="D3F63FEC">
      <w:start w:val="2"/>
      <w:numFmt w:val="decimal"/>
      <w:lvlText w:val="%1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D62AC6DC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83305532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D9F2981A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C6240D6C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30A6A554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2BA490D2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72D487FC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6BC6EB4A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713C51C1"/>
    <w:multiLevelType w:val="singleLevel"/>
    <w:tmpl w:val="581C89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4314456"/>
    <w:multiLevelType w:val="hybridMultilevel"/>
    <w:tmpl w:val="73983066"/>
    <w:lvl w:ilvl="0" w:tplc="41861822">
      <w:start w:val="3"/>
      <w:numFmt w:val="decimal"/>
      <w:lvlText w:val="%1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4D481C82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12C08D28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9B1616E2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34E462F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887EE6F2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628AC2E8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E46CB396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3761196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3"/>
  </w:num>
  <w:num w:numId="2">
    <w:abstractNumId w:val="13"/>
  </w:num>
  <w:num w:numId="3">
    <w:abstractNumId w:val="16"/>
  </w:num>
  <w:num w:numId="4">
    <w:abstractNumId w:val="6"/>
  </w:num>
  <w:num w:numId="5">
    <w:abstractNumId w:val="4"/>
  </w:num>
  <w:num w:numId="6">
    <w:abstractNumId w:val="7"/>
  </w:num>
  <w:num w:numId="7">
    <w:abstractNumId w:val="15"/>
  </w:num>
  <w:num w:numId="8">
    <w:abstractNumId w:val="9"/>
  </w:num>
  <w:num w:numId="9">
    <w:abstractNumId w:val="1"/>
  </w:num>
  <w:num w:numId="10">
    <w:abstractNumId w:val="17"/>
  </w:num>
  <w:num w:numId="11">
    <w:abstractNumId w:val="2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109"/>
    <w:rsid w:val="0029557D"/>
    <w:rsid w:val="00527D24"/>
    <w:rsid w:val="00693430"/>
    <w:rsid w:val="00717B36"/>
    <w:rsid w:val="00731671"/>
    <w:rsid w:val="0081108E"/>
    <w:rsid w:val="0095220C"/>
    <w:rsid w:val="00EE0109"/>
    <w:rsid w:val="00F210B0"/>
    <w:rsid w:val="00F6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BF8281"/>
  <w15:docId w15:val="{6115BF88-27BC-40FC-B1D7-EDB0E66F3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tabs>
        <w:tab w:val="left" w:pos="1418"/>
      </w:tabs>
      <w:spacing w:before="240" w:line="120" w:lineRule="exact"/>
      <w:ind w:left="284"/>
      <w:jc w:val="both"/>
      <w:outlineLvl w:val="0"/>
    </w:pPr>
    <w:rPr>
      <w:rFonts w:ascii="Times" w:hAnsi="Times"/>
      <w:i/>
      <w:sz w:val="24"/>
    </w:rPr>
  </w:style>
  <w:style w:type="paragraph" w:styleId="Titre2">
    <w:name w:val="heading 2"/>
    <w:basedOn w:val="Normal"/>
    <w:next w:val="Normal"/>
    <w:qFormat/>
    <w:pPr>
      <w:keepNext/>
      <w:keepLines/>
      <w:pBdr>
        <w:top w:val="double" w:sz="6" w:space="0" w:color="000000"/>
        <w:left w:val="double" w:sz="6" w:space="7" w:color="000000"/>
        <w:bottom w:val="double" w:sz="6" w:space="0" w:color="000000"/>
        <w:right w:val="double" w:sz="6" w:space="4" w:color="000000"/>
        <w:between w:val="double" w:sz="6" w:space="0" w:color="000000"/>
      </w:pBdr>
      <w:spacing w:line="240" w:lineRule="exact"/>
      <w:ind w:right="7938"/>
      <w:outlineLvl w:val="1"/>
    </w:pPr>
    <w:rPr>
      <w:i/>
      <w:sz w:val="24"/>
    </w:rPr>
  </w:style>
  <w:style w:type="paragraph" w:styleId="Titre3">
    <w:name w:val="heading 3"/>
    <w:basedOn w:val="Normal"/>
    <w:next w:val="Normal"/>
    <w:qFormat/>
    <w:pPr>
      <w:keepNext/>
      <w:shd w:val="pct10" w:color="auto" w:fill="auto"/>
      <w:spacing w:line="240" w:lineRule="exact"/>
      <w:ind w:left="1134" w:right="1134"/>
      <w:jc w:val="center"/>
      <w:outlineLvl w:val="2"/>
    </w:pPr>
    <w:rPr>
      <w:b/>
      <w:i/>
      <w:sz w:val="24"/>
    </w:rPr>
  </w:style>
  <w:style w:type="paragraph" w:styleId="Titre4">
    <w:name w:val="heading 4"/>
    <w:basedOn w:val="Normal"/>
    <w:next w:val="Normal"/>
    <w:qFormat/>
    <w:pPr>
      <w:keepNext/>
      <w:keepLines/>
      <w:pBdr>
        <w:top w:val="double" w:sz="6" w:space="0" w:color="000000"/>
        <w:left w:val="double" w:sz="6" w:space="7" w:color="000000"/>
        <w:bottom w:val="double" w:sz="6" w:space="0" w:color="000000"/>
        <w:right w:val="double" w:sz="6" w:space="4" w:color="000000"/>
        <w:between w:val="double" w:sz="6" w:space="0" w:color="000000"/>
      </w:pBdr>
      <w:spacing w:line="240" w:lineRule="exact"/>
      <w:ind w:right="7938"/>
      <w:outlineLvl w:val="3"/>
    </w:pPr>
    <w:rPr>
      <w:b/>
      <w:i/>
      <w:sz w:val="24"/>
    </w:rPr>
  </w:style>
  <w:style w:type="paragraph" w:styleId="Titre5">
    <w:name w:val="heading 5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4"/>
    </w:pPr>
    <w:rPr>
      <w:b/>
      <w:bCs/>
      <w:i/>
      <w:sz w:val="24"/>
    </w:rPr>
  </w:style>
  <w:style w:type="paragraph" w:styleId="Titre6">
    <w:name w:val="heading 6"/>
    <w:basedOn w:val="Normal"/>
    <w:next w:val="Normal"/>
    <w:qFormat/>
    <w:pPr>
      <w:keepNext/>
      <w:tabs>
        <w:tab w:val="left" w:pos="1418"/>
      </w:tabs>
      <w:ind w:left="284"/>
      <w:jc w:val="both"/>
      <w:outlineLvl w:val="5"/>
    </w:pPr>
    <w:rPr>
      <w:i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709"/>
      </w:tabs>
      <w:ind w:left="1134" w:hanging="1134"/>
      <w:jc w:val="both"/>
      <w:outlineLvl w:val="6"/>
    </w:pPr>
    <w:rPr>
      <w:i/>
      <w:sz w:val="16"/>
    </w:rPr>
  </w:style>
  <w:style w:type="paragraph" w:styleId="Titre8">
    <w:name w:val="heading 8"/>
    <w:basedOn w:val="Normal"/>
    <w:next w:val="Normal"/>
    <w:qFormat/>
    <w:pPr>
      <w:keepNext/>
      <w:tabs>
        <w:tab w:val="left" w:pos="709"/>
      </w:tabs>
      <w:ind w:left="1134" w:hanging="1134"/>
      <w:jc w:val="both"/>
      <w:outlineLvl w:val="7"/>
    </w:pPr>
    <w:rPr>
      <w:rFonts w:ascii="Tahoma" w:hAnsi="Tahoma" w:cs="Tahoma"/>
      <w:b/>
      <w:i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709"/>
      </w:tabs>
      <w:jc w:val="both"/>
      <w:outlineLvl w:val="8"/>
    </w:pPr>
    <w:rPr>
      <w:rFonts w:ascii="Tahoma" w:hAnsi="Tahoma" w:cs="Tahoma"/>
      <w:b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G1">
    <w:name w:val="G1"/>
    <w:pPr>
      <w:jc w:val="both"/>
    </w:pPr>
    <w:rPr>
      <w:rFonts w:ascii="Courier" w:hAnsi="Courie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spacing w:line="240" w:lineRule="exact"/>
      <w:jc w:val="center"/>
    </w:pPr>
    <w:rPr>
      <w:b/>
      <w:i/>
      <w:sz w:val="24"/>
    </w:rPr>
  </w:style>
  <w:style w:type="paragraph" w:styleId="Normalcentr">
    <w:name w:val="Block Text"/>
    <w:basedOn w:val="Normal"/>
    <w:pPr>
      <w:tabs>
        <w:tab w:val="left" w:pos="709"/>
      </w:tabs>
      <w:spacing w:before="240" w:line="120" w:lineRule="exact"/>
      <w:ind w:left="284" w:right="-1134"/>
      <w:jc w:val="both"/>
    </w:pPr>
    <w:rPr>
      <w:i/>
      <w:sz w:val="24"/>
    </w:rPr>
  </w:style>
  <w:style w:type="paragraph" w:styleId="Corpsdetexte">
    <w:name w:val="Body Text"/>
    <w:basedOn w:val="Normal"/>
    <w:pPr>
      <w:jc w:val="center"/>
    </w:pPr>
    <w:rPr>
      <w:b/>
      <w:bCs/>
      <w:i/>
      <w:iCs/>
      <w:sz w:val="24"/>
    </w:rPr>
  </w:style>
  <w:style w:type="paragraph" w:styleId="Retraitcorpsdetexte">
    <w:name w:val="Body Text Indent"/>
    <w:basedOn w:val="Normal"/>
    <w:pPr>
      <w:ind w:left="284"/>
    </w:pPr>
    <w:rPr>
      <w:b/>
      <w:i/>
      <w:sz w:val="24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traitcorpsdetexte21">
    <w:name w:val="Retrait corps de texte 21"/>
    <w:basedOn w:val="Normal"/>
    <w:pPr>
      <w:spacing w:before="240" w:line="240" w:lineRule="exact"/>
      <w:ind w:left="567"/>
      <w:jc w:val="both"/>
    </w:pPr>
    <w:rPr>
      <w:rFonts w:ascii="Times" w:hAnsi="Times"/>
      <w:i/>
      <w:sz w:val="24"/>
    </w:rPr>
  </w:style>
  <w:style w:type="character" w:styleId="Numrodepage">
    <w:name w:val="page number"/>
    <w:basedOn w:val="Policepardfaut"/>
  </w:style>
  <w:style w:type="paragraph" w:styleId="Retraitcorpsdetexte2">
    <w:name w:val="Body Text Indent 2"/>
    <w:basedOn w:val="Normal"/>
    <w:pPr>
      <w:spacing w:line="200" w:lineRule="atLeast"/>
      <w:ind w:left="567" w:firstLine="60"/>
    </w:pPr>
    <w:rPr>
      <w:rFonts w:ascii="Century Gothic" w:hAnsi="Century Gothic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D'OFFRES DISPOSITIFS MEDICAUX CONSOMMABLES</vt:lpstr>
    </vt:vector>
  </TitlesOfParts>
  <Company>Packard Bell NEC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DISPOSITIFS MEDICAUX CONSOMMABLES</dc:title>
  <dc:creator>****</dc:creator>
  <cp:lastModifiedBy>BADER Benoit</cp:lastModifiedBy>
  <cp:revision>3</cp:revision>
  <cp:lastPrinted>2006-05-18T09:04:00Z</cp:lastPrinted>
  <dcterms:created xsi:type="dcterms:W3CDTF">2018-08-20T08:13:00Z</dcterms:created>
  <dcterms:modified xsi:type="dcterms:W3CDTF">2026-01-20T14:35:00Z</dcterms:modified>
</cp:coreProperties>
</file>